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EE" w:rsidRDefault="00C258C5" w:rsidP="00713725">
      <w:pPr>
        <w:jc w:val="right"/>
        <w:rPr>
          <w:b/>
          <w:i/>
        </w:rPr>
      </w:pPr>
      <w:r w:rsidRPr="00C258C5">
        <w:rPr>
          <w:b/>
          <w:i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2.5pt;margin-top:-3.75pt;width:293.8pt;height:128.75pt;z-index:251660288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77802" w:rsidRDefault="00577802" w:rsidP="008E167C">
                  <w:pPr>
                    <w:jc w:val="center"/>
                    <w:rPr>
                      <w:sz w:val="52"/>
                      <w:szCs w:val="52"/>
                    </w:rPr>
                  </w:pPr>
                  <w:r w:rsidRPr="008E167C">
                    <w:rPr>
                      <w:sz w:val="52"/>
                      <w:szCs w:val="52"/>
                    </w:rPr>
                    <w:t>Viewfield Medical Practice</w:t>
                  </w:r>
                </w:p>
                <w:p w:rsidR="00577802" w:rsidRDefault="00C258C5" w:rsidP="00713725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5" w:history="1">
                    <w:r w:rsidR="00577802" w:rsidRPr="001D6DC1">
                      <w:rPr>
                        <w:rStyle w:val="Hyperlink"/>
                        <w:sz w:val="24"/>
                        <w:szCs w:val="24"/>
                      </w:rPr>
                      <w:t>www.viewfieldmedicalpractice.co.uk</w:t>
                    </w:r>
                  </w:hyperlink>
                </w:p>
                <w:p w:rsidR="00577802" w:rsidRPr="00713725" w:rsidRDefault="00577802" w:rsidP="0071372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13725">
        <w:rPr>
          <w:b/>
          <w:i/>
          <w:noProof/>
          <w:lang w:eastAsia="en-GB"/>
        </w:rPr>
        <w:drawing>
          <wp:inline distT="0" distB="0" distL="0" distR="0">
            <wp:extent cx="1476375" cy="959660"/>
            <wp:effectExtent l="0" t="0" r="0" b="0"/>
            <wp:docPr id="6" name="Picture 3" descr="1200px-NHS_Scotland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NHS_Scotland_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79" cy="95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725" w:rsidRDefault="00713725">
      <w:pPr>
        <w:rPr>
          <w:b/>
          <w:i/>
        </w:rPr>
      </w:pPr>
    </w:p>
    <w:p w:rsidR="006E2E2D" w:rsidRPr="00F134CD" w:rsidRDefault="00713725" w:rsidP="00713725">
      <w:pPr>
        <w:jc w:val="right"/>
        <w:rPr>
          <w:rFonts w:ascii="Times New Roman" w:hAnsi="Times New Roman" w:cs="Times New Roman"/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="006E2E2D">
        <w:rPr>
          <w:b/>
          <w:i/>
        </w:rPr>
        <w:t xml:space="preserve">                            </w:t>
      </w:r>
      <w:r w:rsidR="006E2E2D" w:rsidRPr="00F134CD">
        <w:rPr>
          <w:rFonts w:ascii="Times New Roman" w:hAnsi="Times New Roman" w:cs="Times New Roman"/>
          <w:b/>
          <w:i/>
        </w:rPr>
        <w:t xml:space="preserve">Newsletter </w:t>
      </w:r>
    </w:p>
    <w:p w:rsidR="000D0B66" w:rsidRDefault="006E2E2D" w:rsidP="000D0B66">
      <w:pPr>
        <w:jc w:val="right"/>
        <w:rPr>
          <w:rFonts w:ascii="Times New Roman" w:hAnsi="Times New Roman" w:cs="Times New Roman"/>
          <w:b/>
          <w:i/>
        </w:rPr>
      </w:pPr>
      <w:r w:rsidRPr="00F134CD">
        <w:rPr>
          <w:rFonts w:ascii="Times New Roman" w:hAnsi="Times New Roman" w:cs="Times New Roman"/>
          <w:b/>
          <w:i/>
        </w:rPr>
        <w:t>O</w:t>
      </w:r>
      <w:r w:rsidR="00713725" w:rsidRPr="00F134CD">
        <w:rPr>
          <w:rFonts w:ascii="Times New Roman" w:hAnsi="Times New Roman" w:cs="Times New Roman"/>
          <w:b/>
          <w:i/>
        </w:rPr>
        <w:t>ctober 2018 Edition</w:t>
      </w:r>
    </w:p>
    <w:p w:rsidR="00795075" w:rsidRDefault="00795075" w:rsidP="000D0B66">
      <w:pPr>
        <w:rPr>
          <w:rFonts w:cs="Times New Roman"/>
          <w:b/>
          <w:i/>
          <w:u w:val="single"/>
        </w:rPr>
      </w:pPr>
    </w:p>
    <w:p w:rsidR="00B45AEE" w:rsidRPr="000D0B66" w:rsidRDefault="00F75DF2" w:rsidP="000D0B66">
      <w:pPr>
        <w:rPr>
          <w:rFonts w:ascii="Times New Roman" w:hAnsi="Times New Roman" w:cs="Times New Roman"/>
          <w:b/>
          <w:i/>
        </w:rPr>
      </w:pPr>
      <w:r w:rsidRPr="00F134CD">
        <w:rPr>
          <w:rFonts w:cs="Times New Roman"/>
          <w:b/>
          <w:i/>
          <w:u w:val="single"/>
        </w:rPr>
        <w:t>A message from the Practice Manager</w:t>
      </w:r>
      <w:r>
        <w:rPr>
          <w:b/>
          <w:i/>
        </w:rPr>
        <w:t>:</w:t>
      </w:r>
    </w:p>
    <w:p w:rsidR="00F75DF2" w:rsidRPr="00584760" w:rsidRDefault="008510EB">
      <w:pPr>
        <w:rPr>
          <w:i/>
          <w:sz w:val="24"/>
          <w:szCs w:val="24"/>
        </w:rPr>
      </w:pPr>
      <w:r w:rsidRPr="00584760">
        <w:rPr>
          <w:i/>
          <w:sz w:val="24"/>
          <w:szCs w:val="24"/>
        </w:rPr>
        <w:t>“I</w:t>
      </w:r>
      <w:r w:rsidR="009F7B68" w:rsidRPr="00584760">
        <w:rPr>
          <w:i/>
          <w:sz w:val="24"/>
          <w:szCs w:val="24"/>
        </w:rPr>
        <w:t xml:space="preserve"> would like to introduce myself, I am Diane Thomson and I am the new </w:t>
      </w:r>
      <w:r w:rsidR="009F7B68" w:rsidRPr="00584760">
        <w:rPr>
          <w:b/>
          <w:i/>
          <w:sz w:val="24"/>
          <w:szCs w:val="24"/>
        </w:rPr>
        <w:t>Practice Manager</w:t>
      </w:r>
      <w:r w:rsidR="00531DD4" w:rsidRPr="00584760">
        <w:rPr>
          <w:i/>
          <w:sz w:val="24"/>
          <w:szCs w:val="24"/>
        </w:rPr>
        <w:t xml:space="preserve">.  Although new to Primary Care I have been in management within the NHS for many years in both Health Boards and National Boards. </w:t>
      </w:r>
      <w:r w:rsidR="009F7B68" w:rsidRPr="00584760">
        <w:rPr>
          <w:i/>
          <w:sz w:val="24"/>
          <w:szCs w:val="24"/>
        </w:rPr>
        <w:t xml:space="preserve"> </w:t>
      </w:r>
      <w:r w:rsidR="00531DD4" w:rsidRPr="00584760">
        <w:rPr>
          <w:i/>
          <w:sz w:val="24"/>
          <w:szCs w:val="24"/>
        </w:rPr>
        <w:t xml:space="preserve">I have joined the Practice at an exciting time </w:t>
      </w:r>
      <w:r w:rsidR="009F7B68" w:rsidRPr="00584760">
        <w:rPr>
          <w:i/>
          <w:sz w:val="24"/>
          <w:szCs w:val="24"/>
        </w:rPr>
        <w:t xml:space="preserve">as we ready ourselves for the move to the new Stirling Care Village on the site of the old Stirling Royal Infirmary.  </w:t>
      </w:r>
      <w:r w:rsidR="00531DD4" w:rsidRPr="00584760">
        <w:rPr>
          <w:i/>
          <w:sz w:val="24"/>
          <w:szCs w:val="24"/>
        </w:rPr>
        <w:t>The new purp</w:t>
      </w:r>
      <w:r w:rsidR="00BE2295" w:rsidRPr="00584760">
        <w:rPr>
          <w:i/>
          <w:sz w:val="24"/>
          <w:szCs w:val="24"/>
        </w:rPr>
        <w:t xml:space="preserve">oses built premises will </w:t>
      </w:r>
      <w:r w:rsidR="0042190B" w:rsidRPr="00584760">
        <w:rPr>
          <w:i/>
          <w:sz w:val="24"/>
          <w:szCs w:val="24"/>
        </w:rPr>
        <w:t>offer a bright and modern environment</w:t>
      </w:r>
      <w:r w:rsidR="00491244">
        <w:rPr>
          <w:i/>
          <w:sz w:val="24"/>
          <w:szCs w:val="24"/>
        </w:rPr>
        <w:t xml:space="preserve"> for all our patients and staff</w:t>
      </w:r>
      <w:r w:rsidR="0042190B" w:rsidRPr="00584760">
        <w:rPr>
          <w:i/>
          <w:sz w:val="24"/>
          <w:szCs w:val="24"/>
        </w:rPr>
        <w:t xml:space="preserve">.  </w:t>
      </w:r>
      <w:r w:rsidR="009F7B68" w:rsidRPr="00584760">
        <w:rPr>
          <w:i/>
          <w:sz w:val="24"/>
          <w:szCs w:val="24"/>
        </w:rPr>
        <w:t xml:space="preserve">Over the past 12 months </w:t>
      </w:r>
      <w:r w:rsidR="00531DD4" w:rsidRPr="00584760">
        <w:rPr>
          <w:i/>
          <w:sz w:val="24"/>
          <w:szCs w:val="24"/>
        </w:rPr>
        <w:t xml:space="preserve">our practice </w:t>
      </w:r>
      <w:r w:rsidR="009F7B68" w:rsidRPr="00584760">
        <w:rPr>
          <w:i/>
          <w:sz w:val="24"/>
          <w:szCs w:val="24"/>
        </w:rPr>
        <w:t>has welcomed 2 Advanced Nurse Practitioners (ANP</w:t>
      </w:r>
      <w:r w:rsidR="004B5F4F" w:rsidRPr="00584760">
        <w:rPr>
          <w:i/>
          <w:sz w:val="24"/>
          <w:szCs w:val="24"/>
        </w:rPr>
        <w:t>s</w:t>
      </w:r>
      <w:r w:rsidR="009F7B68" w:rsidRPr="00584760">
        <w:rPr>
          <w:i/>
          <w:sz w:val="24"/>
          <w:szCs w:val="24"/>
        </w:rPr>
        <w:t xml:space="preserve">).  These highly qualified and skilled clinicians can see and treat patients with a variety </w:t>
      </w:r>
      <w:r w:rsidR="000D0B66" w:rsidRPr="00584760">
        <w:rPr>
          <w:i/>
          <w:sz w:val="24"/>
          <w:szCs w:val="24"/>
        </w:rPr>
        <w:t>of acute medical conditions (e.g. skin problems, pain, shortness of breath, constipation</w:t>
      </w:r>
      <w:r w:rsidR="00491244">
        <w:rPr>
          <w:i/>
          <w:sz w:val="24"/>
          <w:szCs w:val="24"/>
        </w:rPr>
        <w:t xml:space="preserve"> etc</w:t>
      </w:r>
      <w:r w:rsidR="000D0B66" w:rsidRPr="00584760">
        <w:rPr>
          <w:i/>
          <w:sz w:val="24"/>
          <w:szCs w:val="24"/>
        </w:rPr>
        <w:t xml:space="preserve">). </w:t>
      </w:r>
      <w:r w:rsidR="00491244">
        <w:rPr>
          <w:i/>
          <w:sz w:val="24"/>
          <w:szCs w:val="24"/>
        </w:rPr>
        <w:t xml:space="preserve"> </w:t>
      </w:r>
      <w:r w:rsidR="009F7B68" w:rsidRPr="00584760">
        <w:rPr>
          <w:i/>
          <w:sz w:val="24"/>
          <w:szCs w:val="24"/>
        </w:rPr>
        <w:t xml:space="preserve">Appointments with an ANP can </w:t>
      </w:r>
      <w:r w:rsidR="004B5F4F" w:rsidRPr="00584760">
        <w:rPr>
          <w:i/>
          <w:sz w:val="24"/>
          <w:szCs w:val="24"/>
        </w:rPr>
        <w:t>regularly</w:t>
      </w:r>
      <w:r w:rsidR="009F7B68" w:rsidRPr="00584760">
        <w:rPr>
          <w:i/>
          <w:sz w:val="24"/>
          <w:szCs w:val="24"/>
        </w:rPr>
        <w:t xml:space="preserve"> be offered to patients far sooner than an appointment with one of the GPs</w:t>
      </w:r>
      <w:r w:rsidR="00491244">
        <w:rPr>
          <w:i/>
          <w:sz w:val="24"/>
          <w:szCs w:val="24"/>
        </w:rPr>
        <w:t xml:space="preserve"> so when calling in for an appointment please ask if you would be suitable for an ANP appointment</w:t>
      </w:r>
      <w:r w:rsidR="009F7B68" w:rsidRPr="00584760">
        <w:rPr>
          <w:i/>
          <w:sz w:val="24"/>
          <w:szCs w:val="24"/>
        </w:rPr>
        <w:t xml:space="preserve">.   </w:t>
      </w:r>
      <w:r w:rsidR="004B5F4F" w:rsidRPr="00584760">
        <w:rPr>
          <w:i/>
          <w:sz w:val="24"/>
          <w:szCs w:val="24"/>
        </w:rPr>
        <w:t>Finally, i</w:t>
      </w:r>
      <w:r w:rsidR="009F7B68" w:rsidRPr="00584760">
        <w:rPr>
          <w:i/>
          <w:sz w:val="24"/>
          <w:szCs w:val="24"/>
        </w:rPr>
        <w:t>f you have any suggestions</w:t>
      </w:r>
      <w:r w:rsidRPr="00584760">
        <w:rPr>
          <w:i/>
          <w:sz w:val="24"/>
          <w:szCs w:val="24"/>
        </w:rPr>
        <w:t xml:space="preserve"> for improvement or </w:t>
      </w:r>
      <w:r w:rsidR="004B5F4F" w:rsidRPr="00584760">
        <w:rPr>
          <w:i/>
          <w:sz w:val="24"/>
          <w:szCs w:val="24"/>
        </w:rPr>
        <w:t xml:space="preserve">if you </w:t>
      </w:r>
      <w:r w:rsidR="009F7B68" w:rsidRPr="00584760">
        <w:rPr>
          <w:i/>
          <w:sz w:val="24"/>
          <w:szCs w:val="24"/>
        </w:rPr>
        <w:t xml:space="preserve">have any areas of concern about </w:t>
      </w:r>
      <w:r w:rsidR="00BE2295" w:rsidRPr="00584760">
        <w:rPr>
          <w:i/>
          <w:sz w:val="24"/>
          <w:szCs w:val="24"/>
        </w:rPr>
        <w:t>the service offered at our Practice</w:t>
      </w:r>
      <w:r w:rsidR="009F7B68" w:rsidRPr="00584760">
        <w:rPr>
          <w:i/>
          <w:sz w:val="24"/>
          <w:szCs w:val="24"/>
        </w:rPr>
        <w:t>, I w</w:t>
      </w:r>
      <w:r w:rsidRPr="00584760">
        <w:rPr>
          <w:i/>
          <w:sz w:val="24"/>
          <w:szCs w:val="24"/>
        </w:rPr>
        <w:t>ould be happy to hear from you.”</w:t>
      </w:r>
    </w:p>
    <w:p w:rsidR="00577802" w:rsidRDefault="00577802">
      <w:pPr>
        <w:rPr>
          <w:rFonts w:ascii="Lucida Bright" w:hAnsi="Lucida Bright"/>
          <w:b/>
          <w:i/>
        </w:rPr>
      </w:pPr>
    </w:p>
    <w:p w:rsidR="00577802" w:rsidRDefault="00C258C5">
      <w:pPr>
        <w:rPr>
          <w:b/>
          <w:i/>
        </w:rPr>
      </w:pPr>
      <w:r>
        <w:rPr>
          <w:b/>
          <w:i/>
          <w:noProof/>
          <w:lang w:eastAsia="en-GB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50" type="#_x0000_t97" style="position:absolute;margin-left:71.25pt;margin-top:7.75pt;width:290.25pt;height:248.25pt;z-index:25167052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F75DF2" w:rsidRDefault="00C258C5">
      <w:pPr>
        <w:rPr>
          <w:b/>
          <w:i/>
        </w:rPr>
      </w:pPr>
      <w:r>
        <w:rPr>
          <w:b/>
          <w:i/>
          <w:noProof/>
          <w:lang w:eastAsia="en-GB"/>
        </w:rPr>
        <w:pict>
          <v:shape id="_x0000_s1051" type="#_x0000_t202" style="position:absolute;margin-left:106.5pt;margin-top:14.55pt;width:219.75pt;height:3in;z-index:25167155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77802" w:rsidRDefault="00577802">
                  <w:r>
                    <w:t xml:space="preserve">After many, many years with our practice we are very sad to announce that our very </w:t>
                  </w:r>
                  <w:r w:rsidR="00491244">
                    <w:t xml:space="preserve">much </w:t>
                  </w:r>
                  <w:r>
                    <w:t xml:space="preserve">loved and valued </w:t>
                  </w:r>
                  <w:r w:rsidRPr="00584760">
                    <w:rPr>
                      <w:b/>
                    </w:rPr>
                    <w:t xml:space="preserve">Sister Margaret Grady </w:t>
                  </w:r>
                  <w:r w:rsidRPr="00584760">
                    <w:t>has</w:t>
                  </w:r>
                  <w:r w:rsidR="00584760">
                    <w:rPr>
                      <w:b/>
                    </w:rPr>
                    <w:t xml:space="preserve"> </w:t>
                  </w:r>
                  <w:r w:rsidRPr="00584760">
                    <w:rPr>
                      <w:b/>
                    </w:rPr>
                    <w:t>retired</w:t>
                  </w:r>
                  <w:r>
                    <w:t xml:space="preserve">. </w:t>
                  </w:r>
                  <w:r w:rsidR="00491244">
                    <w:t xml:space="preserve"> </w:t>
                  </w:r>
                  <w:r>
                    <w:t>She will be sorely missed</w:t>
                  </w:r>
                  <w:r w:rsidR="00491244">
                    <w:t xml:space="preserve">.  </w:t>
                  </w:r>
                  <w:r>
                    <w:t>With this, comes the arri</w:t>
                  </w:r>
                  <w:r w:rsidR="00584760">
                    <w:t>val of two new practice nurses:</w:t>
                  </w:r>
                </w:p>
                <w:p w:rsidR="00577802" w:rsidRPr="00584760" w:rsidRDefault="00577802" w:rsidP="00584760">
                  <w:pPr>
                    <w:jc w:val="center"/>
                    <w:rPr>
                      <w:b/>
                      <w:u w:val="single"/>
                    </w:rPr>
                  </w:pPr>
                  <w:r w:rsidRPr="00584760">
                    <w:rPr>
                      <w:b/>
                      <w:u w:val="single"/>
                    </w:rPr>
                    <w:t>Sister N.</w:t>
                  </w:r>
                  <w:r w:rsidR="00584760" w:rsidRPr="00584760">
                    <w:rPr>
                      <w:b/>
                      <w:u w:val="single"/>
                    </w:rPr>
                    <w:t xml:space="preserve"> Travers and Sister A. Gilmour</w:t>
                  </w:r>
                </w:p>
                <w:p w:rsidR="00584760" w:rsidRDefault="00584760">
                  <w:r>
                    <w:t>Both nurses will be available for clinics such as diabetes, asthma, COPD, immunisations, smears, to name a few!</w:t>
                  </w:r>
                </w:p>
                <w:p w:rsidR="00584760" w:rsidRDefault="00584760" w:rsidP="00491244">
                  <w:pPr>
                    <w:jc w:val="center"/>
                  </w:pPr>
                  <w:r w:rsidRPr="00584760">
                    <w:rPr>
                      <w:b/>
                      <w:i/>
                    </w:rPr>
                    <w:t>Welcome to you both</w:t>
                  </w:r>
                  <w:r>
                    <w:t>!</w:t>
                  </w:r>
                </w:p>
                <w:p w:rsidR="00584760" w:rsidRDefault="00584760"/>
              </w:txbxContent>
            </v:textbox>
          </v:shape>
        </w:pict>
      </w:r>
    </w:p>
    <w:p w:rsidR="00F75DF2" w:rsidRDefault="00F75DF2">
      <w:pPr>
        <w:rPr>
          <w:b/>
          <w:i/>
        </w:rPr>
      </w:pPr>
      <w:r>
        <w:rPr>
          <w:b/>
          <w:i/>
        </w:rPr>
        <w:t xml:space="preserve">                                     </w:t>
      </w:r>
    </w:p>
    <w:p w:rsidR="00B45AEE" w:rsidRDefault="00B45AEE">
      <w:pPr>
        <w:rPr>
          <w:b/>
          <w:i/>
        </w:rPr>
      </w:pPr>
    </w:p>
    <w:p w:rsidR="00B45AEE" w:rsidRDefault="00B45AEE">
      <w:pPr>
        <w:rPr>
          <w:b/>
          <w:i/>
        </w:rPr>
      </w:pPr>
    </w:p>
    <w:p w:rsidR="00B45AEE" w:rsidRDefault="00B45AEE">
      <w:pPr>
        <w:rPr>
          <w:b/>
          <w:i/>
        </w:rPr>
      </w:pPr>
    </w:p>
    <w:p w:rsidR="00B45AEE" w:rsidRDefault="00B45AEE">
      <w:pPr>
        <w:rPr>
          <w:b/>
          <w:i/>
        </w:rPr>
      </w:pPr>
    </w:p>
    <w:p w:rsidR="00B45AEE" w:rsidRDefault="00B45AEE">
      <w:pPr>
        <w:rPr>
          <w:b/>
          <w:i/>
        </w:rPr>
      </w:pPr>
    </w:p>
    <w:p w:rsidR="00B45AEE" w:rsidRDefault="00B45AEE">
      <w:pPr>
        <w:rPr>
          <w:b/>
          <w:i/>
        </w:rPr>
      </w:pPr>
    </w:p>
    <w:p w:rsidR="00B45AEE" w:rsidRDefault="00B45AEE">
      <w:pPr>
        <w:rPr>
          <w:b/>
          <w:i/>
        </w:rPr>
      </w:pPr>
    </w:p>
    <w:p w:rsidR="00B45AEE" w:rsidRDefault="00C258C5">
      <w:pPr>
        <w:rPr>
          <w:b/>
          <w:i/>
        </w:rPr>
      </w:pPr>
      <w:r>
        <w:rPr>
          <w:b/>
          <w:i/>
          <w:noProof/>
          <w:lang w:eastAsia="en-GB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7" type="#_x0000_t105" style="position:absolute;margin-left:180.75pt;margin-top:-1.05pt;width:87pt;height:44.25pt;z-index:251667456" fillcolor="#4f81bd [3204]" strokecolor="#f2f2f2 [3041]" strokeweight="3pt">
            <v:shadow on="t" type="perspective" color="#243f60 [1604]" opacity=".5" offset="1pt" offset2="-1pt"/>
          </v:shape>
        </w:pict>
      </w:r>
    </w:p>
    <w:p w:rsidR="00F75DF2" w:rsidRDefault="00F75DF2">
      <w:pPr>
        <w:rPr>
          <w:b/>
          <w:i/>
        </w:rPr>
      </w:pPr>
    </w:p>
    <w:p w:rsidR="00F75DF2" w:rsidRDefault="00C258C5">
      <w:pPr>
        <w:rPr>
          <w:b/>
          <w:i/>
        </w:rPr>
      </w:pPr>
      <w:r w:rsidRPr="00C258C5">
        <w:rPr>
          <w:b/>
          <w:i/>
          <w:noProof/>
          <w:lang w:val="en-US" w:eastAsia="zh-TW"/>
        </w:rPr>
        <w:pict>
          <v:shape id="_x0000_s1029" type="#_x0000_t202" style="position:absolute;margin-left:18.5pt;margin-top:18.9pt;width:177.2pt;height:272.25pt;z-index:251662336;mso-width-percent:400;mso-width-percent:400;mso-width-relative:margin;mso-height-relative:margin" fillcolor="white [3201]" strokecolor="#4f81bd [3204]" strokeweight="2.5pt">
            <v:shadow color="#868686"/>
            <v:textbox>
              <w:txbxContent>
                <w:p w:rsidR="00577802" w:rsidRPr="001B472C" w:rsidRDefault="00577802">
                  <w:pPr>
                    <w:rPr>
                      <w:b/>
                      <w:u w:val="single"/>
                    </w:rPr>
                  </w:pPr>
                  <w:r w:rsidRPr="001B472C">
                    <w:rPr>
                      <w:b/>
                      <w:u w:val="single"/>
                    </w:rPr>
                    <w:t>WE’RE MOVING...</w:t>
                  </w:r>
                </w:p>
                <w:p w:rsidR="00577802" w:rsidRDefault="00577802">
                  <w:r>
                    <w:t xml:space="preserve">As many of you will know there has been a lot of speculation about Viewfield Medical Practice moving premises to the new Care Village at Stirling Community Hospital. </w:t>
                  </w:r>
                </w:p>
                <w:p w:rsidR="00577802" w:rsidRDefault="00577802">
                  <w:r>
                    <w:t xml:space="preserve">This has now been confirmed and we look forward to moving both Viewfield and Mayfield to the new location. </w:t>
                  </w:r>
                </w:p>
                <w:p w:rsidR="00577802" w:rsidRDefault="00577802">
                  <w:r>
                    <w:t>At present we do not have a precise date for moving but each household linked to the surgery will receive a letter when a date has been agreed.</w:t>
                  </w:r>
                </w:p>
              </w:txbxContent>
            </v:textbox>
          </v:shape>
        </w:pict>
      </w:r>
    </w:p>
    <w:p w:rsidR="00795075" w:rsidRDefault="00795075">
      <w:pPr>
        <w:rPr>
          <w:b/>
          <w:i/>
        </w:rPr>
      </w:pPr>
    </w:p>
    <w:p w:rsidR="00795075" w:rsidRDefault="00C258C5">
      <w:pPr>
        <w:rPr>
          <w:b/>
          <w:i/>
        </w:rPr>
      </w:pPr>
      <w:r w:rsidRPr="00C258C5">
        <w:rPr>
          <w:b/>
          <w:i/>
          <w:noProof/>
          <w:lang w:val="en-US" w:eastAsia="zh-TW"/>
        </w:rPr>
        <w:pict>
          <v:shape id="_x0000_s1031" type="#_x0000_t202" style="position:absolute;margin-left:263.25pt;margin-top:17.55pt;width:176.95pt;height:271.4pt;z-index:251664384;mso-width-percent:400;mso-width-percent:400;mso-width-relative:margin;mso-height-relative:margin" fillcolor="white [3201]" strokecolor="#4f81bd [3204]" strokeweight="2.5pt">
            <v:shadow color="#868686"/>
            <v:textbox>
              <w:txbxContent>
                <w:p w:rsidR="00577802" w:rsidRPr="001B472C" w:rsidRDefault="00577802">
                  <w:pPr>
                    <w:rPr>
                      <w:b/>
                      <w:u w:val="single"/>
                    </w:rPr>
                  </w:pPr>
                  <w:r w:rsidRPr="001B472C">
                    <w:rPr>
                      <w:b/>
                      <w:u w:val="single"/>
                    </w:rPr>
                    <w:t>TRIAL OF NEW SYSTEM...</w:t>
                  </w:r>
                </w:p>
                <w:p w:rsidR="00577802" w:rsidRDefault="00577802">
                  <w:r>
                    <w:t xml:space="preserve">For the past few weeks we have been trialling a new system when taking calls from patients. </w:t>
                  </w:r>
                </w:p>
                <w:p w:rsidR="00577802" w:rsidRDefault="00577802">
                  <w:r>
                    <w:t xml:space="preserve">If you phone to arrange an urgent appointment and speak to one of the triage nurses, our medical administrators have been instructed to ask for an indication of your medical complaint. </w:t>
                  </w:r>
                </w:p>
                <w:p w:rsidR="00577802" w:rsidRDefault="00577802">
                  <w:r>
                    <w:t xml:space="preserve">This process is going well and we would like it to continue. Having an indication the medical problem, allows our patients to be directed to the most appropriate clinician. </w:t>
                  </w:r>
                </w:p>
              </w:txbxContent>
            </v:textbox>
          </v:shape>
        </w:pict>
      </w:r>
    </w:p>
    <w:p w:rsidR="00795075" w:rsidRDefault="00795075">
      <w:pPr>
        <w:rPr>
          <w:b/>
          <w:i/>
        </w:rPr>
      </w:pPr>
    </w:p>
    <w:p w:rsidR="00795075" w:rsidRDefault="00795075">
      <w:pPr>
        <w:rPr>
          <w:b/>
          <w:i/>
        </w:rPr>
      </w:pPr>
    </w:p>
    <w:p w:rsidR="00795075" w:rsidRDefault="00795075">
      <w:pPr>
        <w:rPr>
          <w:b/>
          <w:i/>
        </w:rPr>
      </w:pPr>
    </w:p>
    <w:p w:rsidR="00795075" w:rsidRDefault="00795075">
      <w:pPr>
        <w:rPr>
          <w:b/>
          <w:i/>
        </w:rPr>
      </w:pPr>
    </w:p>
    <w:p w:rsidR="00795075" w:rsidRDefault="00795075">
      <w:pPr>
        <w:rPr>
          <w:b/>
          <w:i/>
        </w:rPr>
      </w:pPr>
    </w:p>
    <w:p w:rsidR="00795075" w:rsidRDefault="00795075">
      <w:pPr>
        <w:rPr>
          <w:b/>
          <w:i/>
        </w:rPr>
      </w:pPr>
    </w:p>
    <w:p w:rsidR="00B45AEE" w:rsidRPr="008E167C" w:rsidRDefault="00C258C5">
      <w:pPr>
        <w:rPr>
          <w:b/>
          <w:i/>
        </w:rPr>
      </w:pPr>
      <w:r w:rsidRPr="00C258C5">
        <w:rPr>
          <w:b/>
          <w:i/>
          <w:noProof/>
          <w:lang w:val="en-US" w:eastAsia="zh-TW"/>
        </w:rPr>
        <w:pict>
          <v:shape id="_x0000_s1034" type="#_x0000_t202" style="position:absolute;margin-left:159.75pt;margin-top:231.7pt;width:163.25pt;height:89.25pt;z-index:251666432;mso-width-relative:margin;mso-height-relative:margin" fillcolor="white [3201]" strokecolor="#4f81bd [3204]" strokeweight="5pt">
            <v:stroke linestyle="thickThin"/>
            <v:shadow color="#868686"/>
            <v:textbox>
              <w:txbxContent>
                <w:p w:rsidR="00577802" w:rsidRPr="00090AF2" w:rsidRDefault="00577802" w:rsidP="00090AF2">
                  <w:pPr>
                    <w:jc w:val="center"/>
                    <w:rPr>
                      <w:b/>
                      <w:u w:val="single"/>
                    </w:rPr>
                  </w:pPr>
                  <w:r w:rsidRPr="00090AF2">
                    <w:rPr>
                      <w:b/>
                      <w:u w:val="single"/>
                    </w:rPr>
                    <w:t>FLU CLINIC...</w:t>
                  </w:r>
                </w:p>
                <w:p w:rsidR="00577802" w:rsidRDefault="00D96447" w:rsidP="00D96447">
                  <w:pPr>
                    <w:jc w:val="center"/>
                  </w:pPr>
                  <w:r>
                    <w:t>Appointment</w:t>
                  </w:r>
                  <w:r w:rsidR="007F38E4">
                    <w:t>s</w:t>
                  </w:r>
                  <w:r>
                    <w:t xml:space="preserve"> for your flu jab</w:t>
                  </w:r>
                  <w:r w:rsidR="00577802">
                    <w:t xml:space="preserve"> are available to </w:t>
                  </w:r>
                  <w:r w:rsidR="00577802" w:rsidRPr="00707D00">
                    <w:t>book</w:t>
                  </w:r>
                  <w:r w:rsidR="00577802" w:rsidRPr="008510EB">
                    <w:rPr>
                      <w:b/>
                    </w:rPr>
                    <w:t xml:space="preserve"> </w:t>
                  </w:r>
                  <w:r w:rsidR="00577802" w:rsidRPr="008510EB">
                    <w:rPr>
                      <w:b/>
                      <w:u w:val="single"/>
                    </w:rPr>
                    <w:t>NOW</w:t>
                  </w:r>
                  <w:r w:rsidR="00577802">
                    <w:t>.</w:t>
                  </w:r>
                </w:p>
              </w:txbxContent>
            </v:textbox>
          </v:shape>
        </w:pict>
      </w:r>
      <w:r>
        <w:rPr>
          <w:b/>
          <w:i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67.75pt;margin-top:141.45pt;width:38.1pt;height:46.5pt;flip:x;z-index:251669504" o:connectortype="straight" strokecolor="#4f81bd [3204]" strokeweight="1pt">
            <v:stroke endarrow="block"/>
            <v:shadow type="perspective" color="#243f60 [1604]" offset="1pt" offset2="-3pt"/>
          </v:shape>
        </w:pict>
      </w:r>
      <w:r>
        <w:rPr>
          <w:b/>
          <w:i/>
          <w:noProof/>
          <w:lang w:eastAsia="en-GB"/>
        </w:rPr>
        <w:pict>
          <v:shape id="_x0000_s1042" type="#_x0000_t32" style="position:absolute;margin-left:147.75pt;margin-top:141.45pt;width:36.75pt;height:46.5pt;z-index:251668480" o:connectortype="straight" strokecolor="#4f81bd [3204]" strokeweight="1pt">
            <v:stroke endarrow="block"/>
            <v:shadow type="perspective" color="#243f60 [1604]" offset="1pt" offset2="-3pt"/>
          </v:shape>
        </w:pict>
      </w:r>
    </w:p>
    <w:sectPr w:rsidR="00B45AEE" w:rsidRPr="008E167C" w:rsidSect="00F12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67C"/>
    <w:rsid w:val="00090AF2"/>
    <w:rsid w:val="000D0B66"/>
    <w:rsid w:val="001B472C"/>
    <w:rsid w:val="0042190B"/>
    <w:rsid w:val="0046353F"/>
    <w:rsid w:val="00491244"/>
    <w:rsid w:val="004B5F4F"/>
    <w:rsid w:val="00531DD4"/>
    <w:rsid w:val="00577802"/>
    <w:rsid w:val="00584760"/>
    <w:rsid w:val="006E2E2D"/>
    <w:rsid w:val="00707D00"/>
    <w:rsid w:val="00713725"/>
    <w:rsid w:val="00795075"/>
    <w:rsid w:val="007F38E4"/>
    <w:rsid w:val="008510EB"/>
    <w:rsid w:val="008E167C"/>
    <w:rsid w:val="009F7B68"/>
    <w:rsid w:val="00B118F4"/>
    <w:rsid w:val="00B45AEE"/>
    <w:rsid w:val="00BE2295"/>
    <w:rsid w:val="00C258C5"/>
    <w:rsid w:val="00C7680F"/>
    <w:rsid w:val="00CB663C"/>
    <w:rsid w:val="00D96447"/>
    <w:rsid w:val="00DB0750"/>
    <w:rsid w:val="00E0442B"/>
    <w:rsid w:val="00E86813"/>
    <w:rsid w:val="00EE0FDB"/>
    <w:rsid w:val="00F127E3"/>
    <w:rsid w:val="00F134CD"/>
    <w:rsid w:val="00F46FA8"/>
    <w:rsid w:val="00F65CC7"/>
    <w:rsid w:val="00F7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3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viewfieldmedicalpractic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2DE7-4ACB-44A3-88AD-6927BA69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2018-09-25T11:40:00Z</dcterms:created>
  <dcterms:modified xsi:type="dcterms:W3CDTF">2018-10-19T11:12:00Z</dcterms:modified>
</cp:coreProperties>
</file>